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62" w:line="360" w:lineRule="auto"/>
        <w:ind w:left="0" w:leftChars="0" w:firstLine="0" w:firstLineChars="0"/>
        <w:jc w:val="both"/>
        <w:rPr>
          <w:rFonts w:ascii="Arial" w:eastAsia="Arial"/>
        </w:rPr>
      </w:pPr>
      <w:r>
        <w:t xml:space="preserve">附件 </w:t>
      </w:r>
      <w:r>
        <w:rPr>
          <w:rFonts w:ascii="Arial" w:eastAsia="Arial"/>
        </w:rPr>
        <w:t>1</w:t>
      </w:r>
    </w:p>
    <w:p>
      <w:pPr>
        <w:spacing w:before="214" w:line="360" w:lineRule="auto"/>
        <w:ind w:left="2880" w:right="0" w:firstLine="0"/>
        <w:jc w:val="both"/>
        <w:rPr>
          <w:b/>
          <w:sz w:val="28"/>
        </w:rPr>
      </w:pPr>
      <w:r>
        <w:rPr>
          <w:b/>
          <w:sz w:val="24"/>
        </w:rPr>
        <w:t>《</w:t>
      </w:r>
      <w:r>
        <w:rPr>
          <w:b/>
          <w:sz w:val="28"/>
        </w:rPr>
        <w:t>全球旅游伦理规范》</w:t>
      </w:r>
    </w:p>
    <w:p>
      <w:pPr>
        <w:pStyle w:val="5"/>
        <w:spacing w:before="6" w:line="360" w:lineRule="auto"/>
        <w:ind w:left="0"/>
        <w:jc w:val="both"/>
        <w:rPr>
          <w:b/>
          <w:sz w:val="10"/>
        </w:rPr>
      </w:pPr>
    </w:p>
    <w:p>
      <w:pPr>
        <w:spacing w:before="78" w:line="360" w:lineRule="auto"/>
        <w:ind w:left="599" w:right="1090" w:firstLine="0"/>
        <w:jc w:val="both"/>
        <w:rPr>
          <w:b/>
          <w:sz w:val="24"/>
        </w:rPr>
      </w:pPr>
      <w:r>
        <w:rPr>
          <w:rFonts w:ascii="Arial" w:eastAsia="Arial"/>
          <w:sz w:val="24"/>
        </w:rPr>
        <w:t xml:space="preserve">1999 </w:t>
      </w:r>
      <w:r>
        <w:rPr>
          <w:spacing w:val="-30"/>
          <w:sz w:val="24"/>
        </w:rPr>
        <w:t xml:space="preserve">年 </w:t>
      </w:r>
      <w:r>
        <w:rPr>
          <w:rFonts w:ascii="Arial" w:eastAsia="Arial"/>
          <w:sz w:val="24"/>
        </w:rPr>
        <w:t xml:space="preserve">10 </w:t>
      </w:r>
      <w:r>
        <w:rPr>
          <w:spacing w:val="-31"/>
          <w:sz w:val="24"/>
        </w:rPr>
        <w:t xml:space="preserve">月 </w:t>
      </w:r>
      <w:r>
        <w:rPr>
          <w:rFonts w:ascii="Arial" w:eastAsia="Arial"/>
          <w:sz w:val="24"/>
        </w:rPr>
        <w:t xml:space="preserve">1 </w:t>
      </w:r>
      <w:r>
        <w:rPr>
          <w:spacing w:val="-1"/>
          <w:sz w:val="24"/>
        </w:rPr>
        <w:t>日在智利圣地亚哥的世界旅游组织第十三届大会上通过。</w:t>
      </w:r>
      <w:r>
        <w:rPr>
          <w:b/>
          <w:spacing w:val="-31"/>
          <w:sz w:val="24"/>
        </w:rPr>
        <w:t xml:space="preserve">第 </w:t>
      </w:r>
      <w:r>
        <w:rPr>
          <w:rFonts w:ascii="Arial" w:eastAsia="Arial"/>
          <w:b/>
          <w:sz w:val="24"/>
        </w:rPr>
        <w:t xml:space="preserve">1 </w:t>
      </w:r>
      <w:r>
        <w:rPr>
          <w:b/>
          <w:spacing w:val="-1"/>
          <w:sz w:val="24"/>
        </w:rPr>
        <w:t>条 旅游：对促进人民和社会之间相互了解与尊重的贡献</w:t>
      </w:r>
    </w:p>
    <w:p>
      <w:pPr>
        <w:pStyle w:val="5"/>
        <w:spacing w:line="360" w:lineRule="auto"/>
        <w:ind w:left="119" w:right="885" w:firstLine="480"/>
        <w:jc w:val="both"/>
      </w:pPr>
      <w:r>
        <w:rPr>
          <w:rFonts w:ascii="Arial" w:eastAsia="Arial"/>
        </w:rPr>
        <w:t>1</w:t>
      </w:r>
      <w:r>
        <w:t>、抱着对不同宗教信仰、哲学观点和伦理观念容忍和尊重的态度，了解并促进和人性一样的伦理标准，既是负责任旅游的基础，又是负责任旅游的归宿； 旅游发展中的利益相关者和旅游者本身都应当遵守各个民族</w:t>
      </w:r>
      <w:r>
        <w:rPr>
          <w:rFonts w:ascii="Arial" w:eastAsia="Arial"/>
        </w:rPr>
        <w:t>--</w:t>
      </w:r>
      <w:r>
        <w:t>包括那些少数民族和土著民族的社会文化传统和习俗，并承认其价值；</w:t>
      </w:r>
    </w:p>
    <w:p>
      <w:pPr>
        <w:pStyle w:val="5"/>
        <w:spacing w:before="2" w:line="360" w:lineRule="auto"/>
        <w:ind w:left="119" w:right="977" w:firstLine="480"/>
        <w:jc w:val="both"/>
      </w:pPr>
      <w:r>
        <w:rPr>
          <w:rFonts w:ascii="Arial" w:eastAsia="Arial"/>
        </w:rPr>
        <w:t>2</w:t>
      </w:r>
      <w:r>
        <w:t>、旅游活动的开展应当与东道地区和国家的特征与传统保持一致，并尊重其法律、惯例和习俗；</w:t>
      </w:r>
    </w:p>
    <w:p>
      <w:pPr>
        <w:pStyle w:val="5"/>
        <w:spacing w:line="360" w:lineRule="auto"/>
        <w:ind w:left="119" w:right="977" w:firstLine="480"/>
        <w:jc w:val="both"/>
      </w:pPr>
      <w:r>
        <w:rPr>
          <w:rFonts w:ascii="Arial" w:eastAsia="Arial"/>
        </w:rPr>
        <w:t>3</w:t>
      </w:r>
      <w:r>
        <w:rPr>
          <w:spacing w:val="-1"/>
        </w:rPr>
        <w:t>、东道社区作为一方，当地专业人员作为另一方，都应当熟悉并尊重到访</w:t>
      </w:r>
      <w:r>
        <w:rPr>
          <w:spacing w:val="-10"/>
        </w:rPr>
        <w:t>的旅游者。了解有关他们生活方式、兴趣和期望的情况；对专业人员的教育和培</w:t>
      </w:r>
      <w:r>
        <w:t>训有助于促进热情友好的接待；</w:t>
      </w:r>
    </w:p>
    <w:p>
      <w:pPr>
        <w:pStyle w:val="5"/>
        <w:spacing w:before="2" w:line="360" w:lineRule="auto"/>
        <w:ind w:left="119" w:right="977" w:firstLine="480"/>
        <w:jc w:val="both"/>
      </w:pPr>
      <w:r>
        <w:rPr>
          <w:rFonts w:ascii="Arial" w:eastAsia="Arial"/>
        </w:rPr>
        <w:t>4</w:t>
      </w:r>
      <w:r>
        <w:rPr>
          <w:spacing w:val="-1"/>
        </w:rPr>
        <w:t>、保护旅游者和来访者及其他们的财物是政府机构的任务；这些机构必须</w:t>
      </w:r>
      <w:r>
        <w:rPr>
          <w:spacing w:val="-7"/>
        </w:rPr>
        <w:t>特别关注外国旅游者的安全，因为他们特别容易受到伤害；它们应当根据旅游者</w:t>
      </w:r>
      <w:r>
        <w:rPr>
          <w:spacing w:val="-11"/>
        </w:rPr>
        <w:t>的需要，促进信息、预防、安全、保险和援助等特定工具的利用；任何对旅游者</w:t>
      </w:r>
      <w:r>
        <w:rPr>
          <w:spacing w:val="-9"/>
        </w:rPr>
        <w:t>或旅游从业人员的攻击、侵犯、绑架或威胁，以及对旅游设施和对文化或自然遗</w:t>
      </w:r>
      <w:r>
        <w:t>产要素的恶意破坏都应当依据他们各自国家的法律给予严厉的谴责和惩罚；</w:t>
      </w:r>
    </w:p>
    <w:p>
      <w:pPr>
        <w:pStyle w:val="5"/>
        <w:spacing w:before="3" w:line="360" w:lineRule="auto"/>
        <w:ind w:left="119" w:right="855" w:firstLine="480"/>
        <w:jc w:val="both"/>
      </w:pPr>
      <w:r>
        <w:rPr>
          <w:rFonts w:ascii="Arial" w:eastAsia="Arial"/>
        </w:rPr>
        <w:t>5</w:t>
      </w:r>
      <w:r>
        <w:t>、在旅游过程中，旅游者和访问者不应当从事任何犯罪行为，或者从事任</w:t>
      </w:r>
      <w:r>
        <w:rPr>
          <w:spacing w:val="-5"/>
        </w:rPr>
        <w:t>何根据到访国家的法律被认为是犯罪的行为，要戒绝那些被当地人感到是冒犯和</w:t>
      </w:r>
      <w:r>
        <w:rPr>
          <w:spacing w:val="-16"/>
        </w:rPr>
        <w:t>伤害的行为，或者可能会破坏当地环境的做法；不从事任何有关违禁药品、武器、</w:t>
      </w:r>
      <w:r>
        <w:t>古董、受保护的物种和产品以及危险品和根据国家规定的禁止物品的交易活动；</w:t>
      </w:r>
    </w:p>
    <w:p>
      <w:pPr>
        <w:pStyle w:val="5"/>
        <w:spacing w:before="3" w:line="360" w:lineRule="auto"/>
        <w:ind w:left="119" w:right="972" w:firstLine="480"/>
        <w:jc w:val="both"/>
      </w:pPr>
      <w:r>
        <w:rPr>
          <w:rFonts w:ascii="Arial" w:eastAsia="Arial"/>
        </w:rPr>
        <w:t>6</w:t>
      </w:r>
      <w:r>
        <w:rPr>
          <w:spacing w:val="-11"/>
        </w:rPr>
        <w:t>、旅游者和访问者</w:t>
      </w:r>
      <w:r>
        <w:rPr>
          <w:rFonts w:ascii="Arial" w:eastAsia="Arial"/>
        </w:rPr>
        <w:t>--</w:t>
      </w:r>
      <w:r>
        <w:rPr>
          <w:spacing w:val="-1"/>
        </w:rPr>
        <w:t>甚至在旅行出发之前</w:t>
      </w:r>
      <w:r>
        <w:rPr>
          <w:rFonts w:ascii="Arial" w:eastAsia="Arial"/>
        </w:rPr>
        <w:t>--</w:t>
      </w:r>
      <w:r>
        <w:rPr>
          <w:spacing w:val="-1"/>
        </w:rPr>
        <w:t>有责任熟悉他们准备访问国家的</w:t>
      </w:r>
      <w:r>
        <w:rPr>
          <w:spacing w:val="-11"/>
        </w:rPr>
        <w:t>特点；他们必须知晓任何离开他们惯常环境外出旅游的过程中所固有的健康与安</w:t>
      </w:r>
      <w:r>
        <w:t>全方面的风险，并尽量做到将这些风险降到最低的程度。</w:t>
      </w:r>
    </w:p>
    <w:p>
      <w:pPr>
        <w:pStyle w:val="4"/>
        <w:spacing w:line="360" w:lineRule="auto"/>
        <w:ind w:left="599"/>
        <w:jc w:val="both"/>
      </w:pPr>
      <w:r>
        <w:t xml:space="preserve">第 </w:t>
      </w:r>
      <w:r>
        <w:rPr>
          <w:rFonts w:ascii="Arial" w:eastAsia="Arial"/>
        </w:rPr>
        <w:t xml:space="preserve">2 </w:t>
      </w:r>
      <w:r>
        <w:t>条 旅游：个人与集体满足的工具</w:t>
      </w:r>
    </w:p>
    <w:p>
      <w:pPr>
        <w:pStyle w:val="5"/>
        <w:spacing w:before="161" w:line="360" w:lineRule="auto"/>
        <w:ind w:left="119" w:right="857" w:firstLine="480"/>
        <w:jc w:val="both"/>
        <w:sectPr>
          <w:footerReference r:id="rId3" w:type="default"/>
          <w:pgSz w:w="11910" w:h="16840"/>
          <w:pgMar w:top="1440" w:right="820" w:bottom="680" w:left="1680" w:header="0" w:footer="498" w:gutter="0"/>
        </w:sectPr>
      </w:pPr>
      <w:r>
        <w:rPr>
          <w:rFonts w:ascii="Arial" w:eastAsia="Arial"/>
        </w:rPr>
        <w:t>1</w:t>
      </w:r>
      <w:r>
        <w:rPr>
          <w:spacing w:val="-13"/>
        </w:rPr>
        <w:t>、旅游是一种最经常和休息、放松及健身相联系且接近文化与自然的活动，</w:t>
      </w:r>
      <w:r>
        <w:rPr>
          <w:spacing w:val="-4"/>
        </w:rPr>
        <w:t>它应当作为一种实现个人和集体满足的特殊方式进行规划和从事；当怀着一种非</w:t>
      </w:r>
      <w:r>
        <w:rPr>
          <w:spacing w:val="-10"/>
        </w:rPr>
        <w:t>常开放的观念从事旅游活动时，它便成为自我教育、相互容忍和了解不同人民</w:t>
      </w:r>
      <w:r>
        <w:t>文化之间的合理差异及其多样性的一种不可替代的因素；</w:t>
      </w:r>
    </w:p>
    <w:p>
      <w:pPr>
        <w:pStyle w:val="5"/>
        <w:spacing w:before="160" w:line="360" w:lineRule="auto"/>
        <w:ind w:right="857" w:firstLine="480"/>
        <w:jc w:val="both"/>
      </w:pPr>
      <w:r>
        <w:rPr>
          <w:rFonts w:ascii="Arial" w:eastAsia="Arial"/>
        </w:rPr>
        <w:t>2</w:t>
      </w:r>
      <w:r>
        <w:t>、旅游活动应当尊重男女之间的平等；应当促进人权，特别是促进大多数</w:t>
      </w:r>
      <w:r>
        <w:rPr>
          <w:spacing w:val="-16"/>
        </w:rPr>
        <w:t>易受伤害的群体，尤其是儿童、老人、残疾人、少数民族和土著民族的个人权利；</w:t>
      </w:r>
    </w:p>
    <w:p>
      <w:pPr>
        <w:pStyle w:val="5"/>
        <w:spacing w:before="2" w:line="360" w:lineRule="auto"/>
        <w:ind w:right="977" w:firstLine="480"/>
        <w:jc w:val="both"/>
      </w:pPr>
      <w:r>
        <w:rPr>
          <w:rFonts w:ascii="Arial" w:eastAsia="Arial"/>
        </w:rPr>
        <w:t>3</w:t>
      </w:r>
      <w:r>
        <w:rPr>
          <w:spacing w:val="-1"/>
        </w:rPr>
        <w:t>、对人的任何形式的不正当利用，特别是性方面，尤其是对儿童在性方面</w:t>
      </w:r>
      <w:r>
        <w:rPr>
          <w:spacing w:val="-9"/>
        </w:rPr>
        <w:t>的利用，是与旅游的根本宗旨相冲突的，是对旅游的否定；根据国际法，这种行</w:t>
      </w:r>
      <w:r>
        <w:rPr>
          <w:spacing w:val="-6"/>
        </w:rPr>
        <w:t>为应当在所有有关国家的通力合作下予以坚决打击，应当受到到访国家和这些行为实施者国家的国家立法机构的严厉惩罚，即使是这些行为发生在国外，也决不</w:t>
      </w:r>
      <w:r>
        <w:t>留情；</w:t>
      </w:r>
    </w:p>
    <w:p>
      <w:pPr>
        <w:pStyle w:val="5"/>
        <w:spacing w:before="3" w:line="360" w:lineRule="auto"/>
        <w:ind w:right="977" w:firstLine="480"/>
        <w:jc w:val="both"/>
      </w:pPr>
      <w:r>
        <w:rPr>
          <w:rFonts w:ascii="Arial" w:eastAsia="Arial"/>
        </w:rPr>
        <w:t>4</w:t>
      </w:r>
      <w:r>
        <w:t>、为宗教、健康、教育和文化或语言交流等目的所进行的旅行是非常有益的旅游形式，应当予以鼓励；</w:t>
      </w:r>
    </w:p>
    <w:p>
      <w:pPr>
        <w:pStyle w:val="5"/>
        <w:spacing w:line="360" w:lineRule="auto"/>
        <w:ind w:right="977" w:firstLine="480"/>
        <w:jc w:val="both"/>
      </w:pPr>
      <w:r>
        <w:rPr>
          <w:rFonts w:ascii="Arial" w:eastAsia="Arial"/>
        </w:rPr>
        <w:t>5</w:t>
      </w:r>
      <w:r>
        <w:t>、将旅游者交流的意义，这些交流带来的经济、社会和文化等方面的利益以及它们的风险引入到教育机构的课程中去的做法应当予以鼓励。</w:t>
      </w:r>
    </w:p>
    <w:p>
      <w:pPr>
        <w:pStyle w:val="4"/>
        <w:spacing w:line="360" w:lineRule="auto"/>
        <w:ind w:left="600"/>
        <w:jc w:val="both"/>
      </w:pPr>
      <w:r>
        <w:t xml:space="preserve">第 </w:t>
      </w:r>
      <w:r>
        <w:rPr>
          <w:rFonts w:ascii="Arial" w:eastAsia="Arial"/>
        </w:rPr>
        <w:t xml:space="preserve">3 </w:t>
      </w:r>
      <w:r>
        <w:t>条 旅游：可持续发展的因素</w:t>
      </w:r>
    </w:p>
    <w:p>
      <w:pPr>
        <w:pStyle w:val="5"/>
        <w:spacing w:before="160" w:line="360" w:lineRule="auto"/>
        <w:ind w:right="977" w:firstLine="480"/>
        <w:jc w:val="both"/>
      </w:pPr>
      <w:r>
        <w:rPr>
          <w:rFonts w:ascii="Arial" w:eastAsia="Arial"/>
        </w:rPr>
        <w:t>1</w:t>
      </w:r>
      <w:r>
        <w:rPr>
          <w:spacing w:val="-1"/>
        </w:rPr>
        <w:t>、所有旅游发展的利益相关者，应当抱着实现良好的、不间断的和可持续</w:t>
      </w:r>
      <w:r>
        <w:rPr>
          <w:spacing w:val="-5"/>
        </w:rPr>
        <w:t>的经济增长以平等地满足当代和未来代代人的需要和愿望的观点，保护自然环境</w:t>
      </w:r>
      <w:r>
        <w:t>和资源；</w:t>
      </w:r>
    </w:p>
    <w:p>
      <w:pPr>
        <w:pStyle w:val="5"/>
        <w:spacing w:before="2" w:line="360" w:lineRule="auto"/>
        <w:ind w:left="119" w:right="885" w:firstLine="480"/>
        <w:jc w:val="both"/>
      </w:pPr>
      <w:r>
        <w:rPr>
          <w:rFonts w:ascii="Arial" w:eastAsia="Arial"/>
        </w:rPr>
        <w:t>2</w:t>
      </w:r>
      <w:r>
        <w:t>、所有有助于节约稀有和珍贵的资源</w:t>
      </w:r>
      <w:r>
        <w:rPr>
          <w:rFonts w:ascii="Arial" w:eastAsia="Arial"/>
        </w:rPr>
        <w:t>--</w:t>
      </w:r>
      <w:r>
        <w:t>特别是水资源和能源</w:t>
      </w:r>
      <w:r>
        <w:rPr>
          <w:rFonts w:ascii="Arial" w:eastAsia="Arial"/>
        </w:rPr>
        <w:t>--</w:t>
      </w:r>
      <w:r>
        <w:t>并尽量避免废弃物产生的旅游开发形式都应当优先考虑并受到国家、区域和地方政府的鼓励；</w:t>
      </w:r>
    </w:p>
    <w:p>
      <w:pPr>
        <w:pStyle w:val="5"/>
        <w:spacing w:line="360" w:lineRule="auto"/>
        <w:ind w:left="119" w:right="977" w:firstLine="480"/>
        <w:jc w:val="both"/>
      </w:pPr>
      <w:r>
        <w:rPr>
          <w:rFonts w:ascii="Arial" w:eastAsia="Arial"/>
          <w:spacing w:val="3"/>
        </w:rPr>
        <w:t>3</w:t>
      </w:r>
      <w:r>
        <w:t>、应当设法错开旅游者和访问者流动</w:t>
      </w:r>
      <w:r>
        <w:rPr>
          <w:rFonts w:ascii="Arial" w:eastAsia="Arial"/>
        </w:rPr>
        <w:t>--</w:t>
      </w:r>
      <w:r>
        <w:t>特别是由于带薪假期和学校假期所造成的那些流动</w:t>
      </w:r>
      <w:r>
        <w:rPr>
          <w:rFonts w:ascii="Arial" w:eastAsia="Arial"/>
        </w:rPr>
        <w:t>--</w:t>
      </w:r>
      <w:r>
        <w:rPr>
          <w:spacing w:val="-4"/>
        </w:rPr>
        <w:t>的时间和空间，以便更加均衡的假期分配，从而减少旅游活动</w:t>
      </w:r>
      <w:r>
        <w:t>对环境的压力，增强其对旅游业和当地经济的有益的影响；</w:t>
      </w:r>
    </w:p>
    <w:p>
      <w:pPr>
        <w:pStyle w:val="5"/>
        <w:spacing w:before="2" w:line="360" w:lineRule="auto"/>
        <w:ind w:left="119" w:right="975" w:firstLine="480"/>
        <w:jc w:val="both"/>
      </w:pPr>
      <w:r>
        <w:rPr>
          <w:rFonts w:ascii="Arial" w:eastAsia="Arial"/>
        </w:rPr>
        <w:t>4</w:t>
      </w:r>
      <w:r>
        <w:rPr>
          <w:spacing w:val="-1"/>
        </w:rPr>
        <w:t>、旅游基础设施的设计和旅游活动的安排应当有助于保护由生态系统和多</w:t>
      </w:r>
      <w:r>
        <w:rPr>
          <w:spacing w:val="-6"/>
        </w:rPr>
        <w:t>样化构成的自然遗产和濒临危险的野生生物物种；旅游发展的利益相关者，尤其</w:t>
      </w:r>
      <w:r>
        <w:rPr>
          <w:spacing w:val="-3"/>
        </w:rPr>
        <w:t>是专业人员，当他们的活动在一些特别敏感区域</w:t>
      </w:r>
      <w:r>
        <w:rPr>
          <w:rFonts w:ascii="Arial" w:eastAsia="Arial"/>
        </w:rPr>
        <w:t>--</w:t>
      </w:r>
      <w:r>
        <w:rPr>
          <w:spacing w:val="-1"/>
        </w:rPr>
        <w:t>即开辟为自然保留区或保护区</w:t>
      </w:r>
      <w:r>
        <w:rPr>
          <w:spacing w:val="-3"/>
        </w:rPr>
        <w:t>的沙漠、极地或高山区域、沿海区域、热带森林或湿地</w:t>
      </w:r>
      <w:r>
        <w:rPr>
          <w:rFonts w:ascii="Arial" w:eastAsia="Arial"/>
        </w:rPr>
        <w:t>--</w:t>
      </w:r>
      <w:r>
        <w:rPr>
          <w:spacing w:val="-3"/>
        </w:rPr>
        <w:t>进行时，应当同意对他</w:t>
      </w:r>
      <w:r>
        <w:t>们的活动实行控制或限制；</w:t>
      </w:r>
    </w:p>
    <w:p>
      <w:pPr>
        <w:pStyle w:val="5"/>
        <w:spacing w:before="3" w:line="360" w:lineRule="auto"/>
        <w:ind w:right="977" w:firstLine="480"/>
        <w:jc w:val="both"/>
      </w:pPr>
      <w:r>
        <w:rPr>
          <w:rFonts w:ascii="Arial" w:eastAsia="Arial"/>
        </w:rPr>
        <w:t>5</w:t>
      </w:r>
      <w:r>
        <w:t>、自然旅游和生态旅游被认为特别有利于强化和提高旅游的地位，但是它们必须尊重自然遗产和当地人民，不超越其活动场地的承载力。</w:t>
      </w:r>
    </w:p>
    <w:p>
      <w:pPr>
        <w:pStyle w:val="4"/>
        <w:spacing w:line="360" w:lineRule="auto"/>
        <w:ind w:left="600"/>
        <w:jc w:val="both"/>
      </w:pPr>
      <w:r>
        <w:t xml:space="preserve">第 </w:t>
      </w:r>
      <w:r>
        <w:rPr>
          <w:rFonts w:ascii="Arial" w:eastAsia="Arial"/>
        </w:rPr>
        <w:t xml:space="preserve">4 </w:t>
      </w:r>
      <w:r>
        <w:t>条 旅游：人类文化遗产的利用者及改善这些遗产的贡献者</w:t>
      </w:r>
    </w:p>
    <w:p>
      <w:pPr>
        <w:spacing w:after="0" w:line="360" w:lineRule="auto"/>
        <w:jc w:val="both"/>
        <w:sectPr>
          <w:pgSz w:w="11910" w:h="16840"/>
          <w:pgMar w:top="1460" w:right="820" w:bottom="680" w:left="1680" w:header="0" w:footer="498" w:gutter="0"/>
        </w:sectPr>
      </w:pPr>
    </w:p>
    <w:p>
      <w:pPr>
        <w:pStyle w:val="5"/>
        <w:spacing w:before="62" w:line="360" w:lineRule="auto"/>
        <w:ind w:right="977" w:firstLine="480"/>
        <w:jc w:val="both"/>
      </w:pPr>
      <w:r>
        <w:rPr>
          <w:rFonts w:ascii="Arial" w:eastAsia="Arial"/>
        </w:rPr>
        <w:t>1</w:t>
      </w:r>
      <w:r>
        <w:t>、旅游资源属于全人类的共展遗产；资源所在领土的社区对它们有特定的权利和责任；</w:t>
      </w:r>
    </w:p>
    <w:p>
      <w:pPr>
        <w:pStyle w:val="5"/>
        <w:spacing w:line="360" w:lineRule="auto"/>
        <w:ind w:right="977" w:firstLine="480"/>
        <w:jc w:val="both"/>
      </w:pPr>
      <w:r>
        <w:rPr>
          <w:rFonts w:ascii="Arial" w:eastAsia="Arial"/>
        </w:rPr>
        <w:t>2</w:t>
      </w:r>
      <w:r>
        <w:rPr>
          <w:spacing w:val="-1"/>
        </w:rPr>
        <w:t>、旅游政策的制定与旅游活动的开展应当尊重艺术、考古和文化遗产，应</w:t>
      </w:r>
      <w:r>
        <w:rPr>
          <w:spacing w:val="-8"/>
        </w:rPr>
        <w:t>对这些遗产加以保护，代代相传；应当特别精心地保护和改善纪念物、殿堂和博</w:t>
      </w:r>
      <w:r>
        <w:rPr>
          <w:spacing w:val="-7"/>
        </w:rPr>
        <w:t>物馆以及考古与历史遗迹，而这些场所必须广泛地向旅游者开放；鼓励私人拥有</w:t>
      </w:r>
      <w:r>
        <w:rPr>
          <w:spacing w:val="-5"/>
        </w:rPr>
        <w:t>的文化财产和纪念物在尊重其所有权的前提下向公众开放，同时也鼓励宗教建筑</w:t>
      </w:r>
      <w:r>
        <w:t>物在不妨碍政党宗教活动的前提下向公众开放；</w:t>
      </w:r>
    </w:p>
    <w:p>
      <w:pPr>
        <w:pStyle w:val="5"/>
        <w:spacing w:before="3" w:line="360" w:lineRule="auto"/>
        <w:ind w:right="977" w:firstLine="480"/>
        <w:jc w:val="both"/>
      </w:pPr>
      <w:r>
        <w:rPr>
          <w:rFonts w:ascii="Arial" w:eastAsia="Arial"/>
        </w:rPr>
        <w:t>3</w:t>
      </w:r>
      <w:r>
        <w:t>、从文化场所和纪念物接待访问中所获得的资财，至少有一部分，应当用来维护、保护、开发与改善这一遗产；</w:t>
      </w:r>
    </w:p>
    <w:p>
      <w:pPr>
        <w:pStyle w:val="5"/>
        <w:spacing w:line="360" w:lineRule="auto"/>
        <w:ind w:right="857" w:firstLine="480"/>
        <w:jc w:val="both"/>
      </w:pPr>
      <w:r>
        <w:rPr>
          <w:rFonts w:ascii="Arial" w:eastAsia="Arial"/>
        </w:rPr>
        <w:t>4</w:t>
      </w:r>
      <w:r>
        <w:rPr>
          <w:spacing w:val="-12"/>
        </w:rPr>
        <w:t xml:space="preserve">、旅游活动的规划应当使传统的文化产品、工艺品和民俗得以生存和繁荣， </w:t>
      </w:r>
      <w:r>
        <w:t>而不是使其退化或变得千篇一律。</w:t>
      </w:r>
    </w:p>
    <w:p>
      <w:pPr>
        <w:pStyle w:val="4"/>
        <w:spacing w:line="360" w:lineRule="auto"/>
        <w:ind w:left="600"/>
        <w:jc w:val="both"/>
      </w:pPr>
      <w:r>
        <w:t xml:space="preserve">第 </w:t>
      </w:r>
      <w:r>
        <w:rPr>
          <w:rFonts w:ascii="Arial" w:eastAsia="Arial"/>
        </w:rPr>
        <w:t xml:space="preserve">5 </w:t>
      </w:r>
      <w:r>
        <w:t>条 旅游：一项对东道国家和社区有益的活动</w:t>
      </w:r>
    </w:p>
    <w:p>
      <w:pPr>
        <w:pStyle w:val="5"/>
        <w:spacing w:before="161" w:line="360" w:lineRule="auto"/>
        <w:ind w:right="737" w:firstLine="480"/>
        <w:jc w:val="both"/>
      </w:pPr>
      <w:r>
        <w:rPr>
          <w:rFonts w:ascii="Arial" w:eastAsia="Arial"/>
        </w:rPr>
        <w:t>1</w:t>
      </w:r>
      <w:r>
        <w:t xml:space="preserve">、当地人民应当与旅游活动相联系，平等地分享这些活动的经济、社会和 </w:t>
      </w:r>
      <w:r>
        <w:rPr>
          <w:spacing w:val="-11"/>
        </w:rPr>
        <w:t>文化利益，特别是分离由于这些活动的开展所创造的直接和间接就业方面的利益；</w:t>
      </w:r>
    </w:p>
    <w:p>
      <w:pPr>
        <w:pStyle w:val="5"/>
        <w:spacing w:line="360" w:lineRule="auto"/>
        <w:ind w:right="977" w:firstLine="480"/>
        <w:jc w:val="both"/>
      </w:pPr>
      <w:r>
        <w:rPr>
          <w:rFonts w:ascii="Arial" w:eastAsia="Arial"/>
        </w:rPr>
        <w:t>2</w:t>
      </w:r>
      <w:r>
        <w:rPr>
          <w:spacing w:val="-1"/>
        </w:rPr>
        <w:t>、旅游政策的实施应当有利于提高到访区域人民的生活水平和满足他们的</w:t>
      </w:r>
      <w:r>
        <w:rPr>
          <w:spacing w:val="-12"/>
        </w:rPr>
        <w:t>需求；旅游度假地和住宿设施的规划和建设设计的方法与其经营的宗旨应当是尽</w:t>
      </w:r>
      <w:r>
        <w:rPr>
          <w:spacing w:val="-6"/>
        </w:rPr>
        <w:t>量与当地经济和社会结构紧密结合在一起；在技艺相同的情况下，当地劳动力应</w:t>
      </w:r>
      <w:r>
        <w:t>当享有优先权；</w:t>
      </w:r>
    </w:p>
    <w:p>
      <w:pPr>
        <w:pStyle w:val="5"/>
        <w:spacing w:before="3" w:line="360" w:lineRule="auto"/>
        <w:ind w:right="977" w:firstLine="480"/>
        <w:jc w:val="both"/>
      </w:pPr>
      <w:r>
        <w:rPr>
          <w:rFonts w:ascii="Arial" w:eastAsia="Arial"/>
        </w:rPr>
        <w:t>3</w:t>
      </w:r>
      <w:r>
        <w:rPr>
          <w:spacing w:val="-1"/>
        </w:rPr>
        <w:t>、要特别关注沿海区域和岛屿地区以及易于受到破坏的农村和山区的特殊</w:t>
      </w:r>
      <w:r>
        <w:rPr>
          <w:spacing w:val="-10"/>
        </w:rPr>
        <w:t>问题，因为对这些区域来说，在面临传统经济活动衰退情况下，旅游经常是得以</w:t>
      </w:r>
      <w:r>
        <w:t>发展的难得的机会；</w:t>
      </w:r>
    </w:p>
    <w:p>
      <w:pPr>
        <w:pStyle w:val="5"/>
        <w:spacing w:line="360" w:lineRule="auto"/>
        <w:ind w:right="977" w:firstLine="480"/>
        <w:jc w:val="both"/>
      </w:pPr>
      <w:r>
        <w:rPr>
          <w:rFonts w:ascii="Arial" w:eastAsia="Arial"/>
        </w:rPr>
        <w:t>4</w:t>
      </w:r>
      <w:r>
        <w:rPr>
          <w:spacing w:val="-1"/>
        </w:rPr>
        <w:t>、旅游专业人员，特别是投资者，在政府制定的规章制度的控制下，应当</w:t>
      </w:r>
      <w:r>
        <w:rPr>
          <w:spacing w:val="-6"/>
        </w:rPr>
        <w:t>研究其开发项目对环境和自然状况的影响；另外他们还应当尽量清晰客观地提供有关其未来活动项目和可以预见的影响方面的信息，并与有关公众就其内容进行</w:t>
      </w:r>
      <w:r>
        <w:t>对话。</w:t>
      </w:r>
    </w:p>
    <w:p>
      <w:pPr>
        <w:pStyle w:val="4"/>
        <w:spacing w:before="3" w:line="360" w:lineRule="auto"/>
        <w:ind w:left="600"/>
        <w:jc w:val="both"/>
      </w:pPr>
      <w:r>
        <w:t xml:space="preserve">第 </w:t>
      </w:r>
      <w:r>
        <w:rPr>
          <w:rFonts w:ascii="Arial" w:eastAsia="Arial"/>
        </w:rPr>
        <w:t xml:space="preserve">6 </w:t>
      </w:r>
      <w:r>
        <w:t>条 旅游发展中利益相关者的义务</w:t>
      </w:r>
    </w:p>
    <w:p>
      <w:pPr>
        <w:pStyle w:val="5"/>
        <w:spacing w:before="160" w:line="360" w:lineRule="auto"/>
        <w:ind w:right="977" w:firstLine="480"/>
        <w:jc w:val="both"/>
      </w:pPr>
      <w:r>
        <w:rPr>
          <w:rFonts w:ascii="Arial" w:eastAsia="Arial"/>
        </w:rPr>
        <w:t>1</w:t>
      </w:r>
      <w:r>
        <w:rPr>
          <w:spacing w:val="-1"/>
        </w:rPr>
        <w:t>、旅游专业人员有义务向旅游者提供关于他们访问的目的地以及旅行、接</w:t>
      </w:r>
      <w:r>
        <w:rPr>
          <w:spacing w:val="-6"/>
        </w:rPr>
        <w:t>待和逗留方面的条件的客观而真实的信息；他们应当确保，在承诺所提供服务的</w:t>
      </w:r>
      <w:r>
        <w:rPr>
          <w:spacing w:val="-12"/>
        </w:rPr>
        <w:t>性质、价格和质量以及在他们一方单方面违反合同时的资金赔偿等方面不存在理</w:t>
      </w:r>
    </w:p>
    <w:p>
      <w:pPr>
        <w:spacing w:after="0" w:line="360" w:lineRule="auto"/>
        <w:jc w:val="both"/>
        <w:sectPr>
          <w:pgSz w:w="11910" w:h="16840"/>
          <w:pgMar w:top="1440" w:right="820" w:bottom="680" w:left="1680" w:header="0" w:footer="498" w:gutter="0"/>
        </w:sectPr>
      </w:pPr>
    </w:p>
    <w:p>
      <w:pPr>
        <w:pStyle w:val="5"/>
        <w:spacing w:before="42" w:line="360" w:lineRule="auto"/>
        <w:jc w:val="both"/>
      </w:pPr>
      <w:r>
        <w:t>解上的困难；</w:t>
      </w:r>
    </w:p>
    <w:p>
      <w:pPr>
        <w:pStyle w:val="5"/>
        <w:spacing w:before="160" w:line="360" w:lineRule="auto"/>
        <w:ind w:right="977" w:firstLine="480"/>
        <w:jc w:val="both"/>
      </w:pPr>
      <w:r>
        <w:rPr>
          <w:rFonts w:ascii="Arial" w:eastAsia="Arial"/>
        </w:rPr>
        <w:t>2</w:t>
      </w:r>
      <w:r>
        <w:rPr>
          <w:spacing w:val="-1"/>
        </w:rPr>
        <w:t>、旅游专业人员，在他们的职权范围内应当与政府合作，关注那些寻求他</w:t>
      </w:r>
      <w:r>
        <w:rPr>
          <w:spacing w:val="-7"/>
        </w:rPr>
        <w:t>们服务的人们的安全保护、事故预防、健康保护和食品安全；同样，他们应当保证有适宜的保险和援助系统；他们应当接受国家法规中阐明的报告义务，在不能</w:t>
      </w:r>
      <w:r>
        <w:t>履行合同义务时应当做出适当的赔偿；</w:t>
      </w:r>
    </w:p>
    <w:p>
      <w:pPr>
        <w:pStyle w:val="5"/>
        <w:spacing w:before="3" w:line="360" w:lineRule="auto"/>
        <w:ind w:right="977" w:firstLine="480"/>
        <w:jc w:val="both"/>
      </w:pPr>
      <w:r>
        <w:rPr>
          <w:rFonts w:ascii="Arial" w:eastAsia="Arial"/>
        </w:rPr>
        <w:t>3</w:t>
      </w:r>
      <w:r>
        <w:t>、旅游专业人员，在他们的职权范围内，应当努力使旅游者在文化和精神上得到满足，并在其旅游过程中，允许他们信奉其宗教信仰；</w:t>
      </w:r>
    </w:p>
    <w:p>
      <w:pPr>
        <w:pStyle w:val="5"/>
        <w:spacing w:line="360" w:lineRule="auto"/>
        <w:ind w:right="977" w:firstLine="480"/>
        <w:jc w:val="both"/>
      </w:pPr>
      <w:r>
        <w:rPr>
          <w:rFonts w:ascii="Arial" w:eastAsia="Arial"/>
        </w:rPr>
        <w:t>4</w:t>
      </w:r>
      <w:r>
        <w:t>、客源国和东道国的公共机构，应当与有关专业人员和其协会组织合作， 保证在组织该旅游活动的企业破产时有送返旅游者的必要机制；</w:t>
      </w:r>
    </w:p>
    <w:p>
      <w:pPr>
        <w:pStyle w:val="5"/>
        <w:spacing w:line="360" w:lineRule="auto"/>
        <w:ind w:right="977" w:firstLine="480"/>
        <w:jc w:val="both"/>
      </w:pPr>
      <w:r>
        <w:rPr>
          <w:rFonts w:ascii="Arial" w:eastAsia="Arial"/>
          <w:spacing w:val="3"/>
        </w:rPr>
        <w:t>5</w:t>
      </w:r>
      <w:r>
        <w:t>、政府有权利和责任，特别是处于危机的情况下</w:t>
      </w:r>
      <w:r>
        <w:rPr>
          <w:rFonts w:ascii="Arial" w:eastAsia="Arial"/>
        </w:rPr>
        <w:t>--</w:t>
      </w:r>
      <w:r>
        <w:t>通告其公民关于他们到</w:t>
      </w:r>
      <w:r>
        <w:rPr>
          <w:spacing w:val="-6"/>
        </w:rPr>
        <w:t>国外旅行时可能会遇到的困境甚至危险的信息；不过，他们的责任是，在发布这</w:t>
      </w:r>
      <w:r>
        <w:t>些信息时避免以不公正或夸大其词的方式妨碍东道国家的旅游业和他们自己国</w:t>
      </w:r>
      <w:r>
        <w:rPr>
          <w:spacing w:val="-11"/>
        </w:rPr>
        <w:t>家经营者的利益；旅游劝告的内容应当事先与东道国家的当局和有关的专业人员</w:t>
      </w:r>
      <w:r>
        <w:rPr>
          <w:spacing w:val="-10"/>
        </w:rPr>
        <w:t>商讨；所制定的建议应当严格地与面临形势的严重性相符合，并仅限于不安全情</w:t>
      </w:r>
      <w:r>
        <w:t>况出现的地理区域；一旦恢复正常，这些建议应当予以修正或取消；</w:t>
      </w:r>
    </w:p>
    <w:p>
      <w:pPr>
        <w:pStyle w:val="5"/>
        <w:spacing w:before="4" w:line="360" w:lineRule="auto"/>
        <w:ind w:right="737" w:firstLine="480"/>
        <w:jc w:val="both"/>
      </w:pPr>
      <w:r>
        <w:rPr>
          <w:rFonts w:ascii="Arial" w:eastAsia="Arial"/>
        </w:rPr>
        <w:t>6</w:t>
      </w:r>
      <w:r>
        <w:t xml:space="preserve">、新闻记者，特别是专业的旅游新闻记者及其媒体，包括现代电子通讯工 </w:t>
      </w:r>
      <w:r>
        <w:rPr>
          <w:spacing w:val="-12"/>
        </w:rPr>
        <w:t xml:space="preserve">具在内，应当公正而均衡地发布关于可能会影响旅游者流动的事件和形势的信息； </w:t>
      </w:r>
      <w:r>
        <w:rPr>
          <w:spacing w:val="-4"/>
        </w:rPr>
        <w:t xml:space="preserve">他们还应当向旅游服务的消费者提供准确可靠的信息；另外，应当开发新的通讯 </w:t>
      </w:r>
      <w:r>
        <w:rPr>
          <w:spacing w:val="-11"/>
        </w:rPr>
        <w:t>和电子商务技术，并将其运用到这一目的上；就媒体而言，他们不应当以任何方 式宣传性旅游。</w:t>
      </w:r>
    </w:p>
    <w:p>
      <w:pPr>
        <w:pStyle w:val="4"/>
        <w:spacing w:before="3" w:line="360" w:lineRule="auto"/>
        <w:ind w:left="600"/>
        <w:jc w:val="both"/>
      </w:pPr>
      <w:r>
        <w:t xml:space="preserve">第 </w:t>
      </w:r>
      <w:r>
        <w:rPr>
          <w:rFonts w:ascii="Arial" w:eastAsia="Arial"/>
        </w:rPr>
        <w:t xml:space="preserve">7 </w:t>
      </w:r>
      <w:r>
        <w:t>条 旅游的权利</w:t>
      </w:r>
    </w:p>
    <w:p>
      <w:pPr>
        <w:pStyle w:val="5"/>
        <w:spacing w:before="160" w:line="360" w:lineRule="auto"/>
        <w:ind w:right="977" w:firstLine="480"/>
        <w:jc w:val="both"/>
      </w:pPr>
      <w:r>
        <w:rPr>
          <w:rFonts w:ascii="Arial" w:eastAsia="Arial"/>
        </w:rPr>
        <w:t>1</w:t>
      </w:r>
      <w:r>
        <w:rPr>
          <w:spacing w:val="-1"/>
        </w:rPr>
        <w:t>、能够个人直接地拥有发现与享受地球资源的愿望是人世间所有人都平等</w:t>
      </w:r>
      <w:r>
        <w:rPr>
          <w:spacing w:val="-11"/>
        </w:rPr>
        <w:t>享有的权利；日益广泛地参与国内和国际旅游应当视为自由时间持续增长的最好</w:t>
      </w:r>
      <w:r>
        <w:t>体现之一，对此不应当设置障碍；</w:t>
      </w:r>
    </w:p>
    <w:p>
      <w:pPr>
        <w:pStyle w:val="5"/>
        <w:spacing w:before="2" w:line="360" w:lineRule="auto"/>
        <w:ind w:right="975" w:firstLine="480"/>
        <w:jc w:val="both"/>
      </w:pPr>
      <w:r>
        <w:rPr>
          <w:rFonts w:ascii="Arial" w:eastAsia="Arial"/>
        </w:rPr>
        <w:t>2</w:t>
      </w:r>
      <w:r>
        <w:rPr>
          <w:spacing w:val="-1"/>
        </w:rPr>
        <w:t>、普遍的旅游权利必须视为休息与休闲权利的必然结果，这种休息和休闲</w:t>
      </w:r>
      <w:r>
        <w:rPr>
          <w:spacing w:val="-4"/>
        </w:rPr>
        <w:t xml:space="preserve">的权利包括《国际人权宣言》第 </w:t>
      </w:r>
      <w:r>
        <w:rPr>
          <w:rFonts w:ascii="Arial" w:eastAsia="Arial"/>
        </w:rPr>
        <w:t xml:space="preserve">24 </w:t>
      </w:r>
      <w:r>
        <w:rPr>
          <w:spacing w:val="-2"/>
        </w:rPr>
        <w:t>条和《国际经济、社会和文化权利公约》第</w:t>
      </w:r>
    </w:p>
    <w:p>
      <w:pPr>
        <w:pStyle w:val="5"/>
        <w:spacing w:line="360" w:lineRule="auto"/>
        <w:jc w:val="both"/>
      </w:pPr>
      <w:r>
        <w:rPr>
          <w:rFonts w:ascii="Arial" w:eastAsia="Arial"/>
        </w:rPr>
        <w:t xml:space="preserve">7 </w:t>
      </w:r>
      <w:r>
        <w:t>条中所保证的工作时间和周期性带薪假期的合理限制；</w:t>
      </w:r>
    </w:p>
    <w:p>
      <w:pPr>
        <w:pStyle w:val="5"/>
        <w:spacing w:before="161" w:line="360" w:lineRule="auto"/>
        <w:ind w:right="977" w:firstLine="480"/>
        <w:jc w:val="both"/>
      </w:pPr>
      <w:r>
        <w:rPr>
          <w:rFonts w:ascii="Arial" w:eastAsia="Arial"/>
        </w:rPr>
        <w:t>3</w:t>
      </w:r>
      <w:r>
        <w:t>、社会旅游，特别是社团性的旅游，有助于广泛参加休闲、旅行和度假活动，应当在公共机构的支持下予以发展；</w:t>
      </w:r>
    </w:p>
    <w:p>
      <w:pPr>
        <w:spacing w:after="0" w:line="360" w:lineRule="auto"/>
        <w:jc w:val="both"/>
        <w:sectPr>
          <w:pgSz w:w="11910" w:h="16840"/>
          <w:pgMar w:top="1460" w:right="820" w:bottom="680" w:left="1680" w:header="0" w:footer="498" w:gutter="0"/>
        </w:sectPr>
      </w:pPr>
    </w:p>
    <w:p>
      <w:pPr>
        <w:spacing w:before="62" w:line="360" w:lineRule="auto"/>
        <w:ind w:left="600" w:right="993" w:firstLine="0"/>
        <w:jc w:val="both"/>
        <w:rPr>
          <w:b/>
          <w:sz w:val="24"/>
        </w:rPr>
      </w:pPr>
      <w:r>
        <w:rPr>
          <w:rFonts w:ascii="Arial" w:eastAsia="Arial"/>
          <w:sz w:val="24"/>
        </w:rPr>
        <w:t>4</w:t>
      </w:r>
      <w:r>
        <w:rPr>
          <w:sz w:val="24"/>
        </w:rPr>
        <w:t>、应当鼓励和促进家庭、学生和老年旅游以及为残疾人组织的旅游活动。</w:t>
      </w:r>
      <w:r>
        <w:rPr>
          <w:b/>
          <w:sz w:val="24"/>
        </w:rPr>
        <w:t xml:space="preserve">第 </w:t>
      </w:r>
      <w:r>
        <w:rPr>
          <w:rFonts w:ascii="Arial" w:eastAsia="Arial"/>
          <w:b/>
          <w:sz w:val="24"/>
        </w:rPr>
        <w:t xml:space="preserve">8 </w:t>
      </w:r>
      <w:r>
        <w:rPr>
          <w:b/>
          <w:sz w:val="24"/>
        </w:rPr>
        <w:t>条 旅游者活动的自由</w:t>
      </w:r>
    </w:p>
    <w:p>
      <w:pPr>
        <w:pStyle w:val="5"/>
        <w:spacing w:line="360" w:lineRule="auto"/>
        <w:ind w:left="600"/>
        <w:jc w:val="both"/>
      </w:pPr>
      <w:r>
        <w:rPr>
          <w:rFonts w:ascii="Arial" w:eastAsia="Arial"/>
        </w:rPr>
        <w:t>1</w:t>
      </w:r>
      <w:r>
        <w:t>、旅游者和访问者，遵守国际法和国家的法规并依据《国际人权宣言》第</w:t>
      </w:r>
    </w:p>
    <w:p>
      <w:pPr>
        <w:pStyle w:val="5"/>
        <w:spacing w:before="161" w:line="360" w:lineRule="auto"/>
        <w:ind w:right="977"/>
        <w:jc w:val="both"/>
      </w:pPr>
      <w:r>
        <w:rPr>
          <w:rFonts w:ascii="Arial" w:eastAsia="Arial"/>
        </w:rPr>
        <w:t xml:space="preserve">13 </w:t>
      </w:r>
      <w:r>
        <w:t>条的规定，从在自己的国家内和在国家之间自由旅行中受益；他们在过境、进入逗留地点和进入旅游和文化场所时不应当办理过于繁文缛节的手续和遭受歧视；</w:t>
      </w:r>
    </w:p>
    <w:p>
      <w:pPr>
        <w:pStyle w:val="5"/>
        <w:spacing w:line="360" w:lineRule="auto"/>
        <w:ind w:right="975" w:firstLine="480"/>
        <w:jc w:val="both"/>
      </w:pPr>
      <w:r>
        <w:rPr>
          <w:rFonts w:ascii="Arial" w:eastAsia="Arial"/>
        </w:rPr>
        <w:t>2</w:t>
      </w:r>
      <w:r>
        <w:rPr>
          <w:spacing w:val="-6"/>
        </w:rPr>
        <w:t>、旅游者和访问者应当能够参与所有形式的</w:t>
      </w:r>
      <w:r>
        <w:rPr>
          <w:rFonts w:ascii="Arial" w:eastAsia="Arial"/>
        </w:rPr>
        <w:t>--</w:t>
      </w:r>
      <w:r>
        <w:t>国内的和国际的</w:t>
      </w:r>
      <w:r>
        <w:rPr>
          <w:rFonts w:ascii="Arial" w:eastAsia="Arial"/>
        </w:rPr>
        <w:t>--</w:t>
      </w:r>
      <w:r>
        <w:rPr>
          <w:spacing w:val="-10"/>
        </w:rPr>
        <w:t>交流；他们</w:t>
      </w:r>
      <w:r>
        <w:rPr>
          <w:spacing w:val="-6"/>
        </w:rPr>
        <w:t>应当从及时而方便地享受当地行政、法律和健康服务中受益；他们应当依据现行</w:t>
      </w:r>
      <w:r>
        <w:t>的外交公约自由地与本国领事代表接触；</w:t>
      </w:r>
    </w:p>
    <w:p>
      <w:pPr>
        <w:pStyle w:val="5"/>
        <w:spacing w:before="2" w:line="360" w:lineRule="auto"/>
        <w:ind w:right="885" w:firstLine="480"/>
        <w:jc w:val="both"/>
      </w:pPr>
      <w:r>
        <w:rPr>
          <w:rFonts w:ascii="Arial" w:eastAsia="Arial"/>
        </w:rPr>
        <w:t>3</w:t>
      </w:r>
      <w:r>
        <w:t>、旅游者与访问者，在关于他们个人数据和信息的机密方面，特别是这些</w:t>
      </w:r>
      <w:r>
        <w:rPr>
          <w:spacing w:val="-1"/>
        </w:rPr>
        <w:t>信息以电子的方式储存时，应当享有和到访国家的公民一样的权利并从中收益；</w:t>
      </w:r>
    </w:p>
    <w:p>
      <w:pPr>
        <w:pStyle w:val="5"/>
        <w:spacing w:line="360" w:lineRule="auto"/>
        <w:ind w:right="885" w:firstLine="480"/>
        <w:jc w:val="both"/>
      </w:pPr>
      <w:r>
        <w:rPr>
          <w:rFonts w:ascii="Arial" w:eastAsia="Arial"/>
        </w:rPr>
        <w:t>4</w:t>
      </w:r>
      <w:r>
        <w:t>、事关跨越边境的行政管理程序，不论其程序属于国家的权限还是源自国</w:t>
      </w:r>
      <w:r>
        <w:rPr>
          <w:spacing w:val="-9"/>
        </w:rPr>
        <w:t>际的协议，诸如签证和健康及海关手续等，都应当尽量适宜，以便能使旅行得以</w:t>
      </w:r>
      <w:r>
        <w:rPr>
          <w:spacing w:val="-13"/>
        </w:rPr>
        <w:t>最大限度的自由，广泛地参与国际旅游；应当鼓励国家集团之间达成协议，统一</w:t>
      </w:r>
      <w:r>
        <w:rPr>
          <w:spacing w:val="-14"/>
        </w:rPr>
        <w:t>和简化这些程序；损害旅游业和影响其竞争力的特别税费应当逐渐消除或修订；</w:t>
      </w:r>
    </w:p>
    <w:p>
      <w:pPr>
        <w:pStyle w:val="5"/>
        <w:spacing w:before="3" w:line="360" w:lineRule="auto"/>
        <w:ind w:right="977" w:firstLine="480"/>
        <w:jc w:val="both"/>
      </w:pPr>
      <w:r>
        <w:rPr>
          <w:rFonts w:ascii="Arial" w:eastAsia="Arial"/>
        </w:rPr>
        <w:t>5</w:t>
      </w:r>
      <w:r>
        <w:t>、只要出发地国家的经济形势允许，旅游者应当能够获得他们旅游所需要的可兑换货币的数额。</w:t>
      </w:r>
    </w:p>
    <w:p>
      <w:pPr>
        <w:pStyle w:val="4"/>
        <w:spacing w:line="360" w:lineRule="auto"/>
        <w:ind w:left="600"/>
        <w:jc w:val="both"/>
      </w:pPr>
      <w:r>
        <w:t xml:space="preserve">第 </w:t>
      </w:r>
      <w:r>
        <w:rPr>
          <w:rFonts w:ascii="Arial" w:eastAsia="Arial"/>
        </w:rPr>
        <w:t xml:space="preserve">9 </w:t>
      </w:r>
      <w:r>
        <w:t>条 旅游业从业人员和企业家的权利</w:t>
      </w:r>
    </w:p>
    <w:p>
      <w:pPr>
        <w:pStyle w:val="5"/>
        <w:spacing w:before="160" w:line="360" w:lineRule="auto"/>
        <w:ind w:right="977" w:firstLine="480"/>
        <w:jc w:val="both"/>
      </w:pPr>
      <w:r>
        <w:rPr>
          <w:rFonts w:ascii="Arial" w:eastAsia="Arial"/>
        </w:rPr>
        <w:t>1</w:t>
      </w:r>
      <w:r>
        <w:rPr>
          <w:spacing w:val="-1"/>
        </w:rPr>
        <w:t>、旅游业和相关活动中领取薪金和自雇从业人员的根本权利应当在国家和</w:t>
      </w:r>
      <w:r>
        <w:t>地方政府</w:t>
      </w:r>
      <w:r>
        <w:rPr>
          <w:rFonts w:ascii="Arial" w:eastAsia="Arial"/>
        </w:rPr>
        <w:t>--</w:t>
      </w:r>
      <w:r>
        <w:rPr>
          <w:spacing w:val="-4"/>
        </w:rPr>
        <w:t>本国的政府、特别是东道国的政府的监督下得以保证，考虑到特别是</w:t>
      </w:r>
      <w:r>
        <w:rPr>
          <w:spacing w:val="-11"/>
        </w:rPr>
        <w:t>与他们活动的季节性、行业的全球性和其工作性质经常要求他们在灵活性方面应</w:t>
      </w:r>
      <w:r>
        <w:t>有特殊限制条件；</w:t>
      </w:r>
    </w:p>
    <w:p>
      <w:pPr>
        <w:pStyle w:val="5"/>
        <w:spacing w:before="3" w:line="360" w:lineRule="auto"/>
        <w:ind w:right="977" w:firstLine="480"/>
        <w:jc w:val="both"/>
      </w:pPr>
      <w:r>
        <w:rPr>
          <w:rFonts w:ascii="Arial" w:eastAsia="Arial"/>
        </w:rPr>
        <w:t>2</w:t>
      </w:r>
      <w:r>
        <w:rPr>
          <w:spacing w:val="-1"/>
        </w:rPr>
        <w:t>、从旅游业和相关活动中领取薪金和自雇从业人员有权利和义务获得相应</w:t>
      </w:r>
      <w:r>
        <w:rPr>
          <w:spacing w:val="-8"/>
        </w:rPr>
        <w:t>的初始培训和继续培训；他们应当得到充分的社会保护；就业的不稳定性应当尽</w:t>
      </w:r>
      <w:r>
        <w:rPr>
          <w:spacing w:val="-11"/>
        </w:rPr>
        <w:t>量予以限制；特别是与他们社会福利有关的特定地位应当向该部门的季节性职工</w:t>
      </w:r>
      <w:r>
        <w:t>提供；</w:t>
      </w:r>
    </w:p>
    <w:p>
      <w:pPr>
        <w:pStyle w:val="5"/>
        <w:spacing w:before="2" w:line="360" w:lineRule="auto"/>
        <w:ind w:right="933" w:firstLine="480"/>
        <w:jc w:val="both"/>
      </w:pPr>
      <w:r>
        <w:rPr>
          <w:rFonts w:ascii="Arial" w:eastAsia="Arial"/>
        </w:rPr>
        <w:t>3</w:t>
      </w:r>
      <w:r>
        <w:t>、任何自然人和法人，只要具有必要的能力和技能，应当有权根据现行国家法律在旅游领域中开展专业活动；企业家和投资人</w:t>
      </w:r>
      <w:r>
        <w:rPr>
          <w:rFonts w:ascii="Arial" w:eastAsia="Arial"/>
        </w:rPr>
        <w:t>--</w:t>
      </w:r>
      <w:r>
        <w:t>特别是在中小企业范围内</w:t>
      </w:r>
    </w:p>
    <w:p>
      <w:pPr>
        <w:pStyle w:val="5"/>
        <w:spacing w:line="360" w:lineRule="auto"/>
        <w:jc w:val="both"/>
      </w:pPr>
      <w:r>
        <w:rPr>
          <w:rFonts w:ascii="Arial" w:eastAsia="Arial"/>
        </w:rPr>
        <w:t>--</w:t>
      </w:r>
      <w:r>
        <w:t>应当在最少的法律或行政限制下有权自由地进入旅游部门；</w:t>
      </w:r>
    </w:p>
    <w:p>
      <w:pPr>
        <w:spacing w:after="0" w:line="360" w:lineRule="auto"/>
        <w:jc w:val="both"/>
        <w:sectPr>
          <w:pgSz w:w="11910" w:h="16840"/>
          <w:pgMar w:top="1440" w:right="820" w:bottom="680" w:left="1680" w:header="0" w:footer="498" w:gutter="0"/>
        </w:sectPr>
      </w:pPr>
    </w:p>
    <w:p>
      <w:pPr>
        <w:pStyle w:val="5"/>
        <w:spacing w:before="62" w:line="360" w:lineRule="auto"/>
        <w:ind w:left="119" w:right="975" w:firstLine="480"/>
        <w:jc w:val="both"/>
      </w:pPr>
      <w:r>
        <w:rPr>
          <w:rFonts w:ascii="Arial" w:eastAsia="Arial"/>
        </w:rPr>
        <w:t>4</w:t>
      </w:r>
      <w:r>
        <w:rPr>
          <w:spacing w:val="-9"/>
        </w:rPr>
        <w:t>、向来自不同国家的管理人员和工人</w:t>
      </w:r>
      <w:r>
        <w:rPr>
          <w:rFonts w:ascii="Arial" w:eastAsia="Arial"/>
        </w:rPr>
        <w:t>--</w:t>
      </w:r>
      <w:r>
        <w:t>无论其是否领取薪金</w:t>
      </w:r>
      <w:r>
        <w:rPr>
          <w:rFonts w:ascii="Arial" w:eastAsia="Arial"/>
        </w:rPr>
        <w:t>--</w:t>
      </w:r>
      <w:r>
        <w:rPr>
          <w:spacing w:val="-3"/>
        </w:rPr>
        <w:t>提供的经验交</w:t>
      </w:r>
      <w:r>
        <w:rPr>
          <w:spacing w:val="-7"/>
        </w:rPr>
        <w:t>流活动有利于促进世界旅游的发展；这些活动在与现行国家法律和国际公约保持</w:t>
      </w:r>
      <w:r>
        <w:t>一致的前提下，应当尽量鼓励；</w:t>
      </w:r>
    </w:p>
    <w:p>
      <w:pPr>
        <w:pStyle w:val="5"/>
        <w:spacing w:before="2" w:line="360" w:lineRule="auto"/>
        <w:ind w:left="119" w:right="977" w:firstLine="480"/>
        <w:jc w:val="both"/>
      </w:pPr>
      <w:r>
        <w:rPr>
          <w:rFonts w:ascii="Arial" w:eastAsia="Arial"/>
        </w:rPr>
        <w:t>5</w:t>
      </w:r>
      <w:r>
        <w:rPr>
          <w:spacing w:val="-1"/>
        </w:rPr>
        <w:t>、作为在国际交流的开展与急剧扩大中一个不可替代的关联因素，旅游行</w:t>
      </w:r>
      <w:r>
        <w:rPr>
          <w:spacing w:val="-5"/>
        </w:rPr>
        <w:t>业的跨国企业不应当利用它们有时所占据的主宰地位；它们应当避免成为人为地</w:t>
      </w:r>
      <w:r>
        <w:rPr>
          <w:spacing w:val="-6"/>
        </w:rPr>
        <w:t>强加于东道社区的文化和社会模式的工具；他们自己应当参与当地的发展，避免</w:t>
      </w:r>
      <w:r>
        <w:t>通过将其利润或诱发的进口物品过多地调回本国的方法减少它们对其所在国家的贡献；</w:t>
      </w:r>
    </w:p>
    <w:p>
      <w:pPr>
        <w:pStyle w:val="5"/>
        <w:spacing w:before="3" w:line="360" w:lineRule="auto"/>
        <w:ind w:left="119" w:right="857" w:firstLine="480"/>
        <w:jc w:val="both"/>
      </w:pPr>
      <w:r>
        <w:rPr>
          <w:rFonts w:ascii="Arial" w:eastAsia="Arial"/>
        </w:rPr>
        <w:t>6</w:t>
      </w:r>
      <w:r>
        <w:rPr>
          <w:spacing w:val="-12"/>
        </w:rPr>
        <w:t xml:space="preserve">、伙伴关系和客源国和接待国之间均衡关系的建立促进旅游的可持续发展， </w:t>
      </w:r>
      <w:r>
        <w:t>促进旅游增长利益的平等分配。</w:t>
      </w:r>
    </w:p>
    <w:p>
      <w:pPr>
        <w:pStyle w:val="4"/>
        <w:spacing w:line="360" w:lineRule="auto"/>
        <w:ind w:left="599"/>
        <w:jc w:val="both"/>
      </w:pPr>
      <w:r>
        <w:t xml:space="preserve">第 </w:t>
      </w:r>
      <w:r>
        <w:rPr>
          <w:rFonts w:ascii="Arial" w:eastAsia="Arial"/>
        </w:rPr>
        <w:t xml:space="preserve">10 </w:t>
      </w:r>
      <w:r>
        <w:t>条 全球旅游伦理规范原则的实施</w:t>
      </w:r>
    </w:p>
    <w:p>
      <w:pPr>
        <w:pStyle w:val="5"/>
        <w:spacing w:before="160" w:line="360" w:lineRule="auto"/>
        <w:ind w:left="119" w:right="977" w:firstLine="480"/>
        <w:jc w:val="both"/>
      </w:pPr>
      <w:r>
        <w:rPr>
          <w:rFonts w:ascii="Arial" w:eastAsia="Arial"/>
        </w:rPr>
        <w:t>1</w:t>
      </w:r>
      <w:r>
        <w:t>、旅</w:t>
      </w:r>
      <w:bookmarkStart w:id="0" w:name="_GoBack"/>
      <w:bookmarkEnd w:id="0"/>
      <w:r>
        <w:t>游发展中公营和私营部门的利益相关者应当同心协力实施这些原则， 并监测其实行执行状况；</w:t>
      </w:r>
    </w:p>
    <w:p>
      <w:pPr>
        <w:pStyle w:val="5"/>
        <w:spacing w:before="2" w:line="360" w:lineRule="auto"/>
        <w:ind w:left="119" w:right="975" w:firstLine="480"/>
        <w:jc w:val="both"/>
      </w:pPr>
      <w:r>
        <w:rPr>
          <w:rFonts w:ascii="Arial" w:eastAsia="Arial"/>
        </w:rPr>
        <w:t>2</w:t>
      </w:r>
      <w:r>
        <w:t>、旅游发展中的利益相关者应当承认那些在旅游促进与发展、人权保护、健康环境等领域有管辖权和与国际法一般准则有一定关联的国际机构</w:t>
      </w:r>
      <w:r>
        <w:rPr>
          <w:rFonts w:ascii="Arial" w:eastAsia="Arial"/>
        </w:rPr>
        <w:t>--</w:t>
      </w:r>
      <w:r>
        <w:t>其中世界旅游组织（</w:t>
      </w:r>
      <w:r>
        <w:rPr>
          <w:rFonts w:ascii="Arial" w:eastAsia="Arial"/>
        </w:rPr>
        <w:t>WTO</w:t>
      </w:r>
      <w:r>
        <w:t>）位居其首</w:t>
      </w:r>
      <w:r>
        <w:rPr>
          <w:rFonts w:ascii="Arial" w:eastAsia="Arial"/>
        </w:rPr>
        <w:t>--</w:t>
      </w:r>
      <w:r>
        <w:t>和非政府机构的作用；</w:t>
      </w:r>
    </w:p>
    <w:p>
      <w:pPr>
        <w:pStyle w:val="5"/>
        <w:spacing w:line="360" w:lineRule="auto"/>
        <w:ind w:left="119" w:right="977" w:firstLine="480"/>
        <w:jc w:val="both"/>
      </w:pPr>
      <w:r>
        <w:rPr>
          <w:rFonts w:ascii="Arial" w:eastAsia="Arial"/>
        </w:rPr>
        <w:t>3</w:t>
      </w:r>
      <w:r>
        <w:rPr>
          <w:spacing w:val="-1"/>
        </w:rPr>
        <w:t>、还是这些利益相关者，在事关运用或解释《全球旅游伦理规范》中出现</w:t>
      </w:r>
      <w:r>
        <w:rPr>
          <w:spacing w:val="-4"/>
        </w:rPr>
        <w:t>任何争议时，应当表示愿意向通常称作</w:t>
      </w:r>
      <w:r>
        <w:rPr>
          <w:rFonts w:ascii="Arial" w:eastAsia="Arial"/>
        </w:rPr>
        <w:t>"</w:t>
      </w:r>
      <w:r>
        <w:t>世界旅游伦理规范委员会</w:t>
      </w:r>
      <w:r>
        <w:rPr>
          <w:rFonts w:ascii="Arial" w:eastAsia="Arial"/>
        </w:rPr>
        <w:t>"</w:t>
      </w:r>
      <w:r>
        <w:rPr>
          <w:spacing w:val="-3"/>
        </w:rPr>
        <w:t>的公正无偏见</w:t>
      </w:r>
      <w:r>
        <w:t>的第三方进行调解。</w:t>
      </w:r>
    </w:p>
    <w:sectPr>
      <w:pgSz w:w="11910" w:h="16840"/>
      <w:pgMar w:top="1440" w:right="820" w:bottom="680" w:left="1680" w:header="0" w:footer="49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4097" o:spid="_x0000_s4097" o:spt="202" type="#_x0000_t202" style="position:absolute;left:0pt;margin-left:290.6pt;margin-top:806pt;height:13.45pt;width:14pt;mso-position-horizontal-relative:page;mso-position-vertical-relative:page;z-index:-252062720;mso-width-relative:page;mso-height-relative:page;" filled="f" stroked="f" coordsize="21600,21600">
          <v:path/>
          <v:fill on="f" focussize="0,0"/>
          <v:stroke on="f" joinstyle="miter"/>
          <v:imagedata o:title=""/>
          <o:lock v:ext="edit"/>
          <v:textbox inset="0mm,0mm,0mm,0mm">
            <w:txbxContent>
              <w:p>
                <w:pPr>
                  <w:spacing w:before="0" w:line="248" w:lineRule="exact"/>
                  <w:ind w:left="40" w:right="0" w:firstLine="0"/>
                  <w:jc w:val="left"/>
                  <w:rPr>
                    <w:sz w:val="20"/>
                  </w:rPr>
                </w:pPr>
                <w:r>
                  <w:fldChar w:fldCharType="begin"/>
                </w:r>
                <w:r>
                  <w:rPr>
                    <w:sz w:val="20"/>
                  </w:rPr>
                  <w:instrText xml:space="preserve"> PAGE </w:instrText>
                </w:r>
                <w:r>
                  <w:fldChar w:fldCharType="separate"/>
                </w:r>
                <w:r>
                  <w:t>10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000000"/>
    <w:rsid w:val="1B5532F9"/>
    <w:rsid w:val="7A025B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0"/>
      <w:ind w:left="919"/>
      <w:outlineLvl w:val="1"/>
    </w:pPr>
    <w:rPr>
      <w:rFonts w:ascii="宋体" w:hAnsi="宋体" w:eastAsia="宋体" w:cs="宋体"/>
      <w:b/>
      <w:bCs/>
      <w:sz w:val="32"/>
      <w:szCs w:val="32"/>
      <w:lang w:val="zh-CN" w:eastAsia="zh-CN" w:bidi="zh-CN"/>
    </w:rPr>
  </w:style>
  <w:style w:type="paragraph" w:styleId="3">
    <w:name w:val="heading 2"/>
    <w:basedOn w:val="1"/>
    <w:next w:val="1"/>
    <w:qFormat/>
    <w:uiPriority w:val="1"/>
    <w:pPr>
      <w:ind w:left="120"/>
      <w:outlineLvl w:val="2"/>
    </w:pPr>
    <w:rPr>
      <w:rFonts w:ascii="宋体" w:hAnsi="宋体" w:eastAsia="宋体" w:cs="宋体"/>
      <w:b/>
      <w:bCs/>
      <w:sz w:val="28"/>
      <w:szCs w:val="28"/>
      <w:lang w:val="zh-CN" w:eastAsia="zh-CN" w:bidi="zh-CN"/>
    </w:rPr>
  </w:style>
  <w:style w:type="paragraph" w:styleId="4">
    <w:name w:val="heading 3"/>
    <w:basedOn w:val="1"/>
    <w:next w:val="1"/>
    <w:qFormat/>
    <w:uiPriority w:val="1"/>
    <w:pPr>
      <w:spacing w:before="1"/>
      <w:ind w:left="481"/>
      <w:outlineLvl w:val="3"/>
    </w:pPr>
    <w:rPr>
      <w:rFonts w:ascii="宋体" w:hAnsi="宋体" w:eastAsia="宋体" w:cs="宋体"/>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spacing w:before="1"/>
      <w:ind w:left="120"/>
    </w:pPr>
    <w:rPr>
      <w:rFonts w:ascii="宋体" w:hAnsi="宋体" w:eastAsia="宋体" w:cs="宋体"/>
      <w:sz w:val="24"/>
      <w:szCs w:val="24"/>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
      <w:ind w:left="120" w:firstLine="480"/>
    </w:pPr>
    <w:rPr>
      <w:rFonts w:ascii="宋体" w:hAnsi="宋体" w:eastAsia="宋体" w:cs="宋体"/>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2021-01-16T03:04:00Z</dcterms:created>
  <dc:creator>86180</dc:creator>
  <cp:lastModifiedBy>WPS_1607312839</cp:lastModifiedBy>
  <dcterms:modified xsi:type="dcterms:W3CDTF">2021-01-16T03:21:06Z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WPS 文字</vt:lpwstr>
  </property>
  <property fmtid="{D5CDD505-2E9C-101B-9397-08002B2CF9AE}" pid="4" name="LastSaved">
    <vt:filetime>2021-01-16T00:00:00Z</vt:filetime>
  </property>
  <property fmtid="{D5CDD505-2E9C-101B-9397-08002B2CF9AE}" pid="5" name="KSOProductBuildVer">
    <vt:lpwstr>2052-11.1.0.10314</vt:lpwstr>
  </property>
</Properties>
</file>